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2F6" w:rsidRPr="004E02F6" w:rsidRDefault="004E02F6">
      <w:pPr>
        <w:rPr>
          <w:b/>
          <w:noProof/>
          <w:sz w:val="40"/>
          <w:szCs w:val="40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4B58DE9B" wp14:editId="2B60C47E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2495550" cy="1323975"/>
            <wp:effectExtent l="0" t="0" r="0" b="9525"/>
            <wp:wrapSquare wrapText="bothSides"/>
            <wp:docPr id="10" name="Picture 10" descr="C:\Users\MRedhead\Pictures\AGM 2015_WISE Brochur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edhead\Pictures\AGM 2015_WISE Brochures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27" cy="13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2F6">
        <w:rPr>
          <w:b/>
          <w:noProof/>
          <w:sz w:val="40"/>
          <w:szCs w:val="40"/>
          <w:lang w:eastAsia="en-CA"/>
        </w:rPr>
        <w:t>REGISTRATION INFORMATION FOR WISE 2KM AT OTTAWA RACE WEEKEND</w:t>
      </w:r>
    </w:p>
    <w:p w:rsidR="004E02F6" w:rsidRPr="004E02F6" w:rsidRDefault="004E02F6">
      <w:pPr>
        <w:rPr>
          <w:noProof/>
          <w:sz w:val="12"/>
          <w:szCs w:val="12"/>
          <w:lang w:eastAsia="en-CA"/>
        </w:rPr>
      </w:pPr>
    </w:p>
    <w:p w:rsidR="00F15306" w:rsidRDefault="00F15306">
      <w:r>
        <w:rPr>
          <w:noProof/>
          <w:lang w:eastAsia="en-CA"/>
        </w:rPr>
        <w:drawing>
          <wp:inline distT="0" distB="0" distL="0" distR="0" wp14:anchorId="014D132B" wp14:editId="2E1D9E8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F6" w:rsidRPr="00D50B14" w:rsidRDefault="004E02F6">
      <w:pPr>
        <w:rPr>
          <w:sz w:val="24"/>
          <w:szCs w:val="24"/>
        </w:rPr>
      </w:pPr>
      <w:r w:rsidRPr="00D50B14">
        <w:rPr>
          <w:sz w:val="24"/>
          <w:szCs w:val="24"/>
        </w:rPr>
        <w:t xml:space="preserve">To start, please click on </w:t>
      </w:r>
      <w:hyperlink r:id="rId7" w:tgtFrame="_blank" w:history="1">
        <w:r w:rsidRPr="00D50B14">
          <w:rPr>
            <w:rStyle w:val="Hyperlink"/>
            <w:rFonts w:ascii="Verdana" w:hAnsi="Verdana"/>
            <w:color w:val="800080"/>
            <w:sz w:val="24"/>
            <w:szCs w:val="24"/>
            <w:shd w:val="clear" w:color="auto" w:fill="FFFFFF"/>
          </w:rPr>
          <w:t>http://www.runottawa.ca/races-and-events/tamarack-ottawa-race-weekend/weekend-information/scotiabank-charity-challenge/participating-charities/</w:t>
        </w:r>
      </w:hyperlink>
      <w:r w:rsidRPr="00D50B14">
        <w:rPr>
          <w:sz w:val="24"/>
          <w:szCs w:val="24"/>
        </w:rPr>
        <w:t xml:space="preserve"> to get to this web page.</w:t>
      </w:r>
    </w:p>
    <w:p w:rsidR="004E02F6" w:rsidRDefault="00D50B14">
      <w:r>
        <w:rPr>
          <w:noProof/>
          <w:lang w:eastAsia="en-CA"/>
        </w:rPr>
        <w:drawing>
          <wp:inline distT="0" distB="0" distL="0" distR="0" wp14:anchorId="2ACE2CC5" wp14:editId="42984899">
            <wp:extent cx="59436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06" w:rsidRPr="00D50B14" w:rsidRDefault="00D50B14">
      <w:pPr>
        <w:rPr>
          <w:sz w:val="24"/>
          <w:szCs w:val="24"/>
        </w:rPr>
      </w:pPr>
      <w:r w:rsidRPr="00D50B14">
        <w:rPr>
          <w:sz w:val="24"/>
          <w:szCs w:val="24"/>
        </w:rPr>
        <w:t xml:space="preserve">Click on </w:t>
      </w:r>
      <w:r>
        <w:rPr>
          <w:sz w:val="24"/>
          <w:szCs w:val="24"/>
        </w:rPr>
        <w:t>“</w:t>
      </w:r>
      <w:r w:rsidRPr="00D50B14">
        <w:rPr>
          <w:sz w:val="24"/>
          <w:szCs w:val="24"/>
        </w:rPr>
        <w:t>W</w:t>
      </w:r>
      <w:r>
        <w:rPr>
          <w:sz w:val="24"/>
          <w:szCs w:val="24"/>
        </w:rPr>
        <w:t>”</w:t>
      </w:r>
      <w:r w:rsidRPr="00D50B14">
        <w:rPr>
          <w:sz w:val="24"/>
          <w:szCs w:val="24"/>
        </w:rPr>
        <w:t xml:space="preserve"> to get to WISE.</w:t>
      </w:r>
    </w:p>
    <w:p w:rsidR="00F15306" w:rsidRDefault="00F15306"/>
    <w:p w:rsidR="00F15306" w:rsidRDefault="00F15306">
      <w:r>
        <w:rPr>
          <w:noProof/>
          <w:lang w:eastAsia="en-CA"/>
        </w:rPr>
        <w:lastRenderedPageBreak/>
        <w:drawing>
          <wp:inline distT="0" distB="0" distL="0" distR="0" wp14:anchorId="62394558" wp14:editId="75BDBDD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14" w:rsidRPr="00D50B14" w:rsidRDefault="00D50B14">
      <w:pPr>
        <w:rPr>
          <w:sz w:val="24"/>
          <w:szCs w:val="24"/>
        </w:rPr>
      </w:pPr>
      <w:r w:rsidRPr="00D50B14">
        <w:rPr>
          <w:sz w:val="24"/>
          <w:szCs w:val="24"/>
        </w:rPr>
        <w:t>Select “Register to Run”</w:t>
      </w:r>
      <w:r w:rsidR="000C1787">
        <w:rPr>
          <w:sz w:val="24"/>
          <w:szCs w:val="24"/>
        </w:rPr>
        <w:t xml:space="preserve"> – for those not running, click on “Donate”.</w:t>
      </w:r>
    </w:p>
    <w:p w:rsidR="00D50B14" w:rsidRDefault="00D50B14"/>
    <w:p w:rsidR="00F15306" w:rsidRDefault="00F15306">
      <w:r>
        <w:rPr>
          <w:noProof/>
          <w:lang w:eastAsia="en-CA"/>
        </w:rPr>
        <w:drawing>
          <wp:inline distT="0" distB="0" distL="0" distR="0" wp14:anchorId="59334480" wp14:editId="3C8BA262">
            <wp:extent cx="30480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787">
        <w:rPr>
          <w:noProof/>
          <w:lang w:eastAsia="en-CA"/>
        </w:rPr>
        <w:drawing>
          <wp:inline distT="0" distB="0" distL="0" distR="0" wp14:anchorId="2809F916" wp14:editId="407DA186">
            <wp:extent cx="3238500" cy="331343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1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87" w:rsidRDefault="000C1787" w:rsidP="000C1787">
      <w:pPr>
        <w:spacing w:after="0" w:line="240" w:lineRule="auto"/>
        <w:rPr>
          <w:b/>
          <w:sz w:val="24"/>
          <w:szCs w:val="24"/>
        </w:rPr>
      </w:pPr>
      <w:r w:rsidRPr="000C1787">
        <w:rPr>
          <w:b/>
          <w:sz w:val="24"/>
          <w:szCs w:val="24"/>
        </w:rPr>
        <w:t>FOR RUNNERS</w:t>
      </w:r>
      <w:r>
        <w:rPr>
          <w:b/>
          <w:sz w:val="24"/>
          <w:szCs w:val="24"/>
        </w:rPr>
        <w:t xml:space="preserve">, SCREEN WILL LOOK LIKE THIS: </w:t>
      </w:r>
      <w:r>
        <w:rPr>
          <w:b/>
          <w:sz w:val="24"/>
          <w:szCs w:val="24"/>
        </w:rPr>
        <w:tab/>
        <w:t>FOR DONORS, SCREEN WILL LOOK LIKE THIS:</w:t>
      </w:r>
    </w:p>
    <w:p w:rsidR="00F15306" w:rsidRPr="000C1787" w:rsidRDefault="00D50B14" w:rsidP="000C1787">
      <w:pPr>
        <w:spacing w:after="0" w:line="240" w:lineRule="auto"/>
        <w:rPr>
          <w:b/>
          <w:sz w:val="24"/>
          <w:szCs w:val="24"/>
        </w:rPr>
      </w:pPr>
      <w:r w:rsidRPr="00D50B14">
        <w:rPr>
          <w:sz w:val="24"/>
          <w:szCs w:val="24"/>
        </w:rPr>
        <w:t>Select the 2km race</w:t>
      </w:r>
      <w:r w:rsidR="000C1787">
        <w:rPr>
          <w:sz w:val="24"/>
          <w:szCs w:val="24"/>
        </w:rPr>
        <w:t>, then click submit</w:t>
      </w:r>
      <w:r w:rsidR="000C1787">
        <w:rPr>
          <w:sz w:val="24"/>
          <w:szCs w:val="24"/>
        </w:rPr>
        <w:tab/>
      </w:r>
      <w:r w:rsidR="000C1787">
        <w:rPr>
          <w:sz w:val="24"/>
          <w:szCs w:val="24"/>
        </w:rPr>
        <w:tab/>
      </w:r>
      <w:proofErr w:type="gramStart"/>
      <w:r w:rsidR="000C1787">
        <w:rPr>
          <w:sz w:val="24"/>
          <w:szCs w:val="24"/>
        </w:rPr>
        <w:t>You’re</w:t>
      </w:r>
      <w:proofErr w:type="gramEnd"/>
      <w:r w:rsidR="000C1787">
        <w:rPr>
          <w:sz w:val="24"/>
          <w:szCs w:val="24"/>
        </w:rPr>
        <w:t xml:space="preserve"> able to donate directly online</w:t>
      </w:r>
    </w:p>
    <w:p w:rsidR="00F15306" w:rsidRDefault="004E02F6">
      <w:r>
        <w:rPr>
          <w:noProof/>
          <w:lang w:eastAsia="en-CA"/>
        </w:rPr>
        <w:lastRenderedPageBreak/>
        <w:drawing>
          <wp:inline distT="0" distB="0" distL="0" distR="0" wp14:anchorId="2CCA66BE" wp14:editId="1278DADA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06" w:rsidRPr="00D50B14" w:rsidRDefault="000C1787">
      <w:pPr>
        <w:rPr>
          <w:sz w:val="24"/>
          <w:szCs w:val="24"/>
        </w:rPr>
      </w:pPr>
      <w:r w:rsidRPr="000C1787">
        <w:rPr>
          <w:b/>
          <w:sz w:val="24"/>
          <w:szCs w:val="24"/>
        </w:rPr>
        <w:t>FOR RUNNERS:</w:t>
      </w:r>
      <w:r>
        <w:rPr>
          <w:b/>
          <w:sz w:val="24"/>
          <w:szCs w:val="24"/>
        </w:rPr>
        <w:t xml:space="preserve"> </w:t>
      </w:r>
      <w:r w:rsidR="00F15306" w:rsidRPr="00D50B14">
        <w:rPr>
          <w:sz w:val="24"/>
          <w:szCs w:val="24"/>
        </w:rPr>
        <w:t xml:space="preserve">This </w:t>
      </w:r>
      <w:r w:rsidR="00D50B14" w:rsidRPr="00D50B14">
        <w:rPr>
          <w:sz w:val="24"/>
          <w:szCs w:val="24"/>
        </w:rPr>
        <w:t>screen</w:t>
      </w:r>
      <w:r w:rsidR="00F15306" w:rsidRPr="00D50B14">
        <w:rPr>
          <w:sz w:val="24"/>
          <w:szCs w:val="24"/>
        </w:rPr>
        <w:t>shot is after you’ve put in your contact information, and right befor</w:t>
      </w:r>
      <w:r w:rsidR="00D50B14" w:rsidRPr="00D50B14">
        <w:rPr>
          <w:sz w:val="24"/>
          <w:szCs w:val="24"/>
        </w:rPr>
        <w:t>e you pay the registration fee o</w:t>
      </w:r>
      <w:r w:rsidR="00F15306" w:rsidRPr="00D50B14">
        <w:rPr>
          <w:sz w:val="24"/>
          <w:szCs w:val="24"/>
        </w:rPr>
        <w:t>f $43.51 ($35 + tax and fees).</w:t>
      </w:r>
      <w:r w:rsidR="00D50B14" w:rsidRPr="00D50B14">
        <w:rPr>
          <w:sz w:val="24"/>
          <w:szCs w:val="24"/>
        </w:rPr>
        <w:t xml:space="preserve"> Click on “Create personal fundraising page”</w:t>
      </w:r>
      <w:r w:rsidR="00D50B14">
        <w:rPr>
          <w:sz w:val="24"/>
          <w:szCs w:val="24"/>
        </w:rPr>
        <w:t xml:space="preserve"> </w:t>
      </w:r>
      <w:r w:rsidR="00D50B14" w:rsidRPr="00D50B14">
        <w:rPr>
          <w:sz w:val="24"/>
          <w:szCs w:val="24"/>
        </w:rPr>
        <w:t>and Select “Women’s Initiatives for Safer environments”</w:t>
      </w:r>
      <w:r w:rsidR="00D50B14">
        <w:rPr>
          <w:sz w:val="24"/>
          <w:szCs w:val="24"/>
        </w:rPr>
        <w:t xml:space="preserve"> from the drop down m</w:t>
      </w:r>
      <w:r w:rsidR="00D50B14" w:rsidRPr="00D50B14">
        <w:rPr>
          <w:sz w:val="24"/>
          <w:szCs w:val="24"/>
        </w:rPr>
        <w:t>e</w:t>
      </w:r>
      <w:r w:rsidR="00D50B14">
        <w:rPr>
          <w:sz w:val="24"/>
          <w:szCs w:val="24"/>
        </w:rPr>
        <w:t>nu.</w:t>
      </w:r>
    </w:p>
    <w:p w:rsidR="004E02F6" w:rsidRDefault="004E02F6"/>
    <w:p w:rsidR="004E02F6" w:rsidRDefault="004E02F6">
      <w:r>
        <w:rPr>
          <w:noProof/>
          <w:lang w:eastAsia="en-CA"/>
        </w:rPr>
        <w:drawing>
          <wp:inline distT="0" distB="0" distL="0" distR="0" wp14:anchorId="6EFDA6F0" wp14:editId="6C851F9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14" w:rsidRDefault="00D50B14">
      <w:r>
        <w:t>You’ll be prompted to create a username and password to get back into your fundraising page, and then pay the required fees.</w:t>
      </w:r>
    </w:p>
    <w:p w:rsidR="004E02F6" w:rsidRDefault="004E02F6">
      <w:r>
        <w:rPr>
          <w:noProof/>
          <w:lang w:eastAsia="en-CA"/>
        </w:rPr>
        <w:lastRenderedPageBreak/>
        <w:drawing>
          <wp:inline distT="0" distB="0" distL="0" distR="0" wp14:anchorId="42894244" wp14:editId="04B103F2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F6" w:rsidRDefault="00D50B14">
      <w:r>
        <w:t xml:space="preserve">This is what the fundraising page looks like. </w:t>
      </w:r>
      <w:r w:rsidR="004E02F6">
        <w:t>Click on the “Get sponsors” button ……</w:t>
      </w:r>
      <w:r>
        <w:t>..</w:t>
      </w:r>
    </w:p>
    <w:p w:rsidR="00D50B14" w:rsidRDefault="00D50B14"/>
    <w:p w:rsidR="004E02F6" w:rsidRDefault="004E02F6">
      <w:r>
        <w:rPr>
          <w:noProof/>
          <w:lang w:eastAsia="en-CA"/>
        </w:rPr>
        <w:drawing>
          <wp:inline distT="0" distB="0" distL="0" distR="0" wp14:anchorId="5432B08D" wp14:editId="2AB55C13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2F6" w:rsidRPr="00D50B14" w:rsidRDefault="004E02F6">
      <w:pPr>
        <w:rPr>
          <w:sz w:val="24"/>
          <w:szCs w:val="24"/>
        </w:rPr>
      </w:pPr>
      <w:r w:rsidRPr="00D50B14">
        <w:rPr>
          <w:sz w:val="24"/>
          <w:szCs w:val="24"/>
        </w:rPr>
        <w:t xml:space="preserve">…in order to send a personalized </w:t>
      </w:r>
      <w:r w:rsidR="000C1787">
        <w:rPr>
          <w:sz w:val="24"/>
          <w:szCs w:val="24"/>
        </w:rPr>
        <w:t>email</w:t>
      </w:r>
      <w:r w:rsidRPr="00D50B14">
        <w:rPr>
          <w:sz w:val="24"/>
          <w:szCs w:val="24"/>
        </w:rPr>
        <w:t xml:space="preserve"> to your contacts about financial support.</w:t>
      </w:r>
      <w:r w:rsidR="000C1787">
        <w:rPr>
          <w:sz w:val="24"/>
          <w:szCs w:val="24"/>
        </w:rPr>
        <w:t xml:space="preserve"> A standard message</w:t>
      </w:r>
      <w:r w:rsidR="000C1787" w:rsidRPr="00D50B14">
        <w:rPr>
          <w:sz w:val="24"/>
          <w:szCs w:val="24"/>
        </w:rPr>
        <w:t xml:space="preserve"> is</w:t>
      </w:r>
      <w:r w:rsidR="000C1787">
        <w:rPr>
          <w:sz w:val="24"/>
          <w:szCs w:val="24"/>
        </w:rPr>
        <w:t xml:space="preserve"> already populated, but you can manipulate it to explain what WISE does and what the funds raised will be used for. </w:t>
      </w:r>
      <w:r w:rsidR="00D50B14" w:rsidRPr="00D50B14">
        <w:rPr>
          <w:sz w:val="24"/>
          <w:szCs w:val="24"/>
        </w:rPr>
        <w:t xml:space="preserve"> THAT’S IT!!!</w:t>
      </w:r>
      <w:bookmarkStart w:id="0" w:name="_GoBack"/>
      <w:bookmarkEnd w:id="0"/>
    </w:p>
    <w:sectPr w:rsidR="004E02F6" w:rsidRPr="00D50B14" w:rsidSect="000C1787">
      <w:pgSz w:w="12240" w:h="15840"/>
      <w:pgMar w:top="851" w:right="474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06"/>
    <w:rsid w:val="000C1787"/>
    <w:rsid w:val="0029399B"/>
    <w:rsid w:val="004E02F6"/>
    <w:rsid w:val="00AF4D33"/>
    <w:rsid w:val="00D50B14"/>
    <w:rsid w:val="00F1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3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E02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3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E02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www.runottawa.ca/races-and-events/tamarack-ottawa-race-weekend/weekend-information/scotiabank-charity-challenge/participating-charities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Elections Canada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Redhead, Marlene</dc:creator>
  <cp:lastModifiedBy>Redhead, Marlene</cp:lastModifiedBy>
  <cp:revision>5</cp:revision>
  <dcterms:created xsi:type="dcterms:W3CDTF">2016-03-15T14:50:00Z</dcterms:created>
  <dcterms:modified xsi:type="dcterms:W3CDTF">2016-03-17T18:19:00Z</dcterms:modified>
</cp:coreProperties>
</file>